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24" w:rsidRPr="00777841" w:rsidRDefault="00777841" w:rsidP="00777841">
      <w:pPr>
        <w:jc w:val="center"/>
        <w:rPr>
          <w:rFonts w:ascii="Times New Roman" w:hAnsi="Times New Roman" w:cs="Times New Roman"/>
          <w:b/>
          <w:sz w:val="32"/>
        </w:rPr>
      </w:pPr>
      <w:r w:rsidRPr="00777841">
        <w:rPr>
          <w:rFonts w:ascii="Times New Roman" w:hAnsi="Times New Roman" w:cs="Times New Roman"/>
          <w:b/>
          <w:sz w:val="32"/>
        </w:rPr>
        <w:t xml:space="preserve">CALENDARIO CORSO </w:t>
      </w:r>
      <w:proofErr w:type="spellStart"/>
      <w:r w:rsidRPr="00777841">
        <w:rPr>
          <w:rFonts w:ascii="Times New Roman" w:hAnsi="Times New Roman" w:cs="Times New Roman"/>
          <w:b/>
          <w:sz w:val="32"/>
        </w:rPr>
        <w:t>DI</w:t>
      </w:r>
      <w:proofErr w:type="spellEnd"/>
      <w:r w:rsidRPr="00777841">
        <w:rPr>
          <w:rFonts w:ascii="Times New Roman" w:hAnsi="Times New Roman" w:cs="Times New Roman"/>
          <w:b/>
          <w:sz w:val="32"/>
        </w:rPr>
        <w:t xml:space="preserve"> PREPARAZIONE AL CONCORSO</w:t>
      </w:r>
      <w:r w:rsidRPr="00777841">
        <w:rPr>
          <w:rFonts w:ascii="Times New Roman" w:hAnsi="Times New Roman" w:cs="Times New Roman"/>
          <w:b/>
          <w:sz w:val="32"/>
        </w:rPr>
        <w:br/>
      </w:r>
      <w:r w:rsidRPr="00777841">
        <w:rPr>
          <w:rFonts w:ascii="Times New Roman" w:hAnsi="Times New Roman" w:cs="Times New Roman"/>
          <w:b/>
          <w:i/>
          <w:sz w:val="28"/>
        </w:rPr>
        <w:t xml:space="preserve">SEDE </w:t>
      </w:r>
      <w:proofErr w:type="spellStart"/>
      <w:r w:rsidRPr="00777841">
        <w:rPr>
          <w:rFonts w:ascii="Times New Roman" w:hAnsi="Times New Roman" w:cs="Times New Roman"/>
          <w:b/>
          <w:i/>
          <w:sz w:val="28"/>
        </w:rPr>
        <w:t>DI</w:t>
      </w:r>
      <w:proofErr w:type="spellEnd"/>
      <w:r w:rsidRPr="00777841">
        <w:rPr>
          <w:rFonts w:ascii="Times New Roman" w:hAnsi="Times New Roman" w:cs="Times New Roman"/>
          <w:b/>
          <w:i/>
          <w:sz w:val="28"/>
        </w:rPr>
        <w:t xml:space="preserve"> FROSINONE</w:t>
      </w:r>
      <w:r w:rsidRPr="00777841">
        <w:rPr>
          <w:rFonts w:ascii="Times New Roman" w:hAnsi="Times New Roman" w:cs="Times New Roman"/>
          <w:b/>
          <w:i/>
          <w:sz w:val="28"/>
        </w:rPr>
        <w:br/>
      </w:r>
      <w:proofErr w:type="spellStart"/>
      <w:r w:rsidRPr="00777841">
        <w:rPr>
          <w:rFonts w:ascii="Times New Roman" w:hAnsi="Times New Roman" w:cs="Times New Roman"/>
          <w:b/>
          <w:i/>
          <w:sz w:val="28"/>
        </w:rPr>
        <w:t>I.I.S.</w:t>
      </w:r>
      <w:proofErr w:type="spellEnd"/>
      <w:r w:rsidRPr="00777841">
        <w:rPr>
          <w:rFonts w:ascii="Times New Roman" w:hAnsi="Times New Roman" w:cs="Times New Roman"/>
          <w:b/>
          <w:i/>
          <w:sz w:val="28"/>
        </w:rPr>
        <w:t xml:space="preserve"> “A. VOLTA”, VIALE ROMA SNC, FROSINONE</w:t>
      </w:r>
    </w:p>
    <w:p w:rsidR="00777841" w:rsidRPr="00777841" w:rsidRDefault="00777841" w:rsidP="00777841">
      <w:pPr>
        <w:pStyle w:val="Paragrafoelenco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</w:rPr>
      </w:pPr>
      <w:r w:rsidRPr="00777841">
        <w:rPr>
          <w:rFonts w:ascii="Times New Roman" w:hAnsi="Times New Roman" w:cs="Times New Roman"/>
          <w:b/>
          <w:sz w:val="32"/>
        </w:rPr>
        <w:t>7 MARZO 2016</w:t>
      </w:r>
      <w:r w:rsidRPr="00777841">
        <w:rPr>
          <w:rFonts w:ascii="Times New Roman" w:hAnsi="Times New Roman" w:cs="Times New Roman"/>
          <w:b/>
          <w:sz w:val="32"/>
        </w:rPr>
        <w:br/>
      </w:r>
      <w:r w:rsidRPr="00777841">
        <w:rPr>
          <w:rFonts w:ascii="Times New Roman" w:hAnsi="Times New Roman" w:cs="Times New Roman"/>
          <w:sz w:val="28"/>
        </w:rPr>
        <w:t xml:space="preserve"> L’evoluzione storica della Scuola Italiana: dalla Legge Casati a oggi </w:t>
      </w:r>
      <w:r w:rsidRPr="00777841">
        <w:rPr>
          <w:rFonts w:ascii="Times New Roman" w:hAnsi="Times New Roman" w:cs="Times New Roman"/>
          <w:sz w:val="28"/>
        </w:rPr>
        <w:br/>
        <w:t>La Legge 107/2015</w:t>
      </w:r>
    </w:p>
    <w:p w:rsidR="00777841" w:rsidRPr="00777841" w:rsidRDefault="00777841" w:rsidP="00777841">
      <w:pPr>
        <w:pStyle w:val="Paragrafoelenco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</w:rPr>
      </w:pPr>
      <w:r w:rsidRPr="00777841">
        <w:rPr>
          <w:rFonts w:ascii="Times New Roman" w:hAnsi="Times New Roman" w:cs="Times New Roman"/>
          <w:b/>
          <w:sz w:val="32"/>
        </w:rPr>
        <w:t>15  MARZO 2016</w:t>
      </w:r>
      <w:r w:rsidRPr="00777841">
        <w:rPr>
          <w:rFonts w:ascii="Times New Roman" w:hAnsi="Times New Roman" w:cs="Times New Roman"/>
          <w:b/>
          <w:sz w:val="32"/>
        </w:rPr>
        <w:br/>
      </w:r>
      <w:r w:rsidRPr="00777841">
        <w:rPr>
          <w:rFonts w:ascii="Times New Roman" w:hAnsi="Times New Roman" w:cs="Times New Roman"/>
          <w:sz w:val="28"/>
        </w:rPr>
        <w:t xml:space="preserve">La relazione educativa e la promozione degli apprendimenti. </w:t>
      </w:r>
      <w:r w:rsidRPr="00777841">
        <w:rPr>
          <w:rFonts w:ascii="Times New Roman" w:hAnsi="Times New Roman" w:cs="Times New Roman"/>
          <w:sz w:val="28"/>
        </w:rPr>
        <w:br/>
        <w:t>Comunicazione e relazione con la comunità professionale e l’extrascuola.</w:t>
      </w:r>
    </w:p>
    <w:p w:rsidR="00777841" w:rsidRPr="00777841" w:rsidRDefault="00777841" w:rsidP="00777841">
      <w:pPr>
        <w:pStyle w:val="Paragrafoelenco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</w:rPr>
      </w:pPr>
      <w:r w:rsidRPr="00777841">
        <w:rPr>
          <w:rFonts w:ascii="Times New Roman" w:hAnsi="Times New Roman" w:cs="Times New Roman"/>
          <w:b/>
          <w:sz w:val="32"/>
        </w:rPr>
        <w:t>16 MARZO 2016</w:t>
      </w:r>
      <w:r w:rsidRPr="00777841">
        <w:rPr>
          <w:rFonts w:ascii="Times New Roman" w:hAnsi="Times New Roman" w:cs="Times New Roman"/>
          <w:b/>
          <w:sz w:val="32"/>
        </w:rPr>
        <w:br/>
      </w:r>
      <w:r w:rsidRPr="00777841">
        <w:rPr>
          <w:rFonts w:ascii="Times New Roman" w:hAnsi="Times New Roman" w:cs="Times New Roman"/>
          <w:sz w:val="28"/>
        </w:rPr>
        <w:t xml:space="preserve">Ordinamenti didattici di tutti i gradi di Istruzione Indicazioni Nazionali per Primo Ciclo  </w:t>
      </w:r>
      <w:r w:rsidRPr="00777841">
        <w:rPr>
          <w:rFonts w:ascii="Times New Roman" w:hAnsi="Times New Roman" w:cs="Times New Roman"/>
          <w:sz w:val="28"/>
        </w:rPr>
        <w:br/>
        <w:t>Ordinamenti didattici di tutti i gradi di Istruzione: indicazioni nazionali Licei e Linee Guida per Istituti Tecnici e Professionali</w:t>
      </w:r>
    </w:p>
    <w:p w:rsidR="00777841" w:rsidRPr="00777841" w:rsidRDefault="00777841" w:rsidP="00777841">
      <w:pPr>
        <w:pStyle w:val="Paragrafoelenco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</w:rPr>
      </w:pPr>
      <w:r w:rsidRPr="00777841">
        <w:rPr>
          <w:rFonts w:ascii="Times New Roman" w:hAnsi="Times New Roman" w:cs="Times New Roman"/>
          <w:b/>
          <w:sz w:val="32"/>
        </w:rPr>
        <w:t>17 MARZO 2016</w:t>
      </w:r>
      <w:r w:rsidRPr="00777841">
        <w:rPr>
          <w:rFonts w:ascii="Times New Roman" w:hAnsi="Times New Roman" w:cs="Times New Roman"/>
          <w:b/>
          <w:sz w:val="32"/>
        </w:rPr>
        <w:br/>
      </w:r>
      <w:r w:rsidRPr="00777841">
        <w:rPr>
          <w:rFonts w:ascii="Times New Roman" w:hAnsi="Times New Roman" w:cs="Times New Roman"/>
          <w:sz w:val="28"/>
        </w:rPr>
        <w:t>Media per la didattica</w:t>
      </w:r>
      <w:r w:rsidRPr="00777841">
        <w:rPr>
          <w:rFonts w:ascii="Times New Roman" w:hAnsi="Times New Roman" w:cs="Times New Roman"/>
          <w:sz w:val="28"/>
        </w:rPr>
        <w:br/>
        <w:t>Competenze digitali per potenziare la qualità dell’apprendimento</w:t>
      </w:r>
    </w:p>
    <w:p w:rsidR="00777841" w:rsidRPr="00777841" w:rsidRDefault="00777841" w:rsidP="00777841">
      <w:pPr>
        <w:pStyle w:val="Paragrafoelenco"/>
        <w:numPr>
          <w:ilvl w:val="0"/>
          <w:numId w:val="5"/>
        </w:numPr>
        <w:spacing w:after="160" w:line="259" w:lineRule="auto"/>
        <w:jc w:val="center"/>
        <w:rPr>
          <w:rFonts w:ascii="Times New Roman" w:hAnsi="Times New Roman" w:cs="Times New Roman"/>
          <w:sz w:val="28"/>
        </w:rPr>
      </w:pPr>
      <w:r w:rsidRPr="00777841">
        <w:rPr>
          <w:rFonts w:ascii="Times New Roman" w:hAnsi="Times New Roman" w:cs="Times New Roman"/>
          <w:b/>
          <w:sz w:val="32"/>
        </w:rPr>
        <w:t>22 MARZO 2016</w:t>
      </w:r>
      <w:r w:rsidRPr="00777841">
        <w:rPr>
          <w:rFonts w:ascii="Times New Roman" w:hAnsi="Times New Roman" w:cs="Times New Roman"/>
          <w:b/>
          <w:sz w:val="32"/>
        </w:rPr>
        <w:br/>
      </w:r>
      <w:r w:rsidRPr="00777841">
        <w:rPr>
          <w:rFonts w:ascii="Times New Roman" w:hAnsi="Times New Roman" w:cs="Times New Roman"/>
          <w:sz w:val="28"/>
        </w:rPr>
        <w:t xml:space="preserve">Autonomia scolastica. </w:t>
      </w:r>
      <w:r w:rsidRPr="00777841">
        <w:rPr>
          <w:rFonts w:ascii="Times New Roman" w:hAnsi="Times New Roman" w:cs="Times New Roman"/>
          <w:sz w:val="28"/>
        </w:rPr>
        <w:br/>
        <w:t>RAV – PDM – PTOF.</w:t>
      </w:r>
    </w:p>
    <w:p w:rsidR="00777841" w:rsidRPr="00777841" w:rsidRDefault="00777841" w:rsidP="00777841">
      <w:pPr>
        <w:pStyle w:val="Paragrafoelenco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</w:rPr>
      </w:pPr>
      <w:r w:rsidRPr="00777841">
        <w:rPr>
          <w:rFonts w:ascii="Times New Roman" w:hAnsi="Times New Roman" w:cs="Times New Roman"/>
          <w:b/>
          <w:sz w:val="32"/>
        </w:rPr>
        <w:t>23 MARZO 2016</w:t>
      </w:r>
      <w:r w:rsidRPr="00777841">
        <w:rPr>
          <w:rFonts w:ascii="Times New Roman" w:hAnsi="Times New Roman" w:cs="Times New Roman"/>
          <w:b/>
          <w:sz w:val="32"/>
        </w:rPr>
        <w:br/>
      </w:r>
      <w:r w:rsidRPr="00777841">
        <w:rPr>
          <w:rFonts w:ascii="Times New Roman" w:hAnsi="Times New Roman" w:cs="Times New Roman"/>
          <w:sz w:val="28"/>
        </w:rPr>
        <w:t xml:space="preserve">Il sistema nazionale di valutazione </w:t>
      </w:r>
      <w:r w:rsidRPr="00777841">
        <w:rPr>
          <w:rFonts w:ascii="Times New Roman" w:hAnsi="Times New Roman" w:cs="Times New Roman"/>
          <w:sz w:val="28"/>
        </w:rPr>
        <w:br/>
        <w:t>Strumenti didattici in contesti interattivi ore</w:t>
      </w:r>
    </w:p>
    <w:p w:rsidR="00777841" w:rsidRPr="00777841" w:rsidRDefault="00777841" w:rsidP="00777841">
      <w:pPr>
        <w:pStyle w:val="Paragrafoelenco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</w:rPr>
      </w:pPr>
      <w:r w:rsidRPr="00777841">
        <w:rPr>
          <w:rFonts w:ascii="Times New Roman" w:hAnsi="Times New Roman" w:cs="Times New Roman"/>
          <w:b/>
          <w:sz w:val="32"/>
        </w:rPr>
        <w:t>6 APRILE 2016</w:t>
      </w:r>
      <w:r w:rsidRPr="00777841">
        <w:rPr>
          <w:rFonts w:ascii="Times New Roman" w:hAnsi="Times New Roman" w:cs="Times New Roman"/>
          <w:b/>
          <w:sz w:val="32"/>
        </w:rPr>
        <w:br/>
      </w:r>
      <w:r w:rsidRPr="00777841">
        <w:rPr>
          <w:rFonts w:ascii="Times New Roman" w:hAnsi="Times New Roman" w:cs="Times New Roman"/>
          <w:sz w:val="28"/>
        </w:rPr>
        <w:t xml:space="preserve">Stato giuridico del personale </w:t>
      </w:r>
      <w:r w:rsidRPr="00777841">
        <w:rPr>
          <w:rFonts w:ascii="Times New Roman" w:hAnsi="Times New Roman" w:cs="Times New Roman"/>
          <w:sz w:val="28"/>
        </w:rPr>
        <w:br/>
        <w:t>Psicologia dello sviluppo e psicologia dell’educazione: la continuità didattica</w:t>
      </w:r>
    </w:p>
    <w:p w:rsidR="00777841" w:rsidRPr="00777841" w:rsidRDefault="00777841" w:rsidP="00777841">
      <w:pPr>
        <w:pStyle w:val="Paragrafoelenco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</w:rPr>
      </w:pPr>
      <w:r w:rsidRPr="00777841">
        <w:rPr>
          <w:rFonts w:ascii="Times New Roman" w:hAnsi="Times New Roman" w:cs="Times New Roman"/>
          <w:b/>
          <w:sz w:val="32"/>
        </w:rPr>
        <w:t>7 APRILE 2016</w:t>
      </w:r>
      <w:r w:rsidRPr="00777841">
        <w:rPr>
          <w:rFonts w:ascii="Times New Roman" w:hAnsi="Times New Roman" w:cs="Times New Roman"/>
          <w:b/>
          <w:sz w:val="32"/>
        </w:rPr>
        <w:br/>
      </w:r>
      <w:r w:rsidRPr="00777841">
        <w:rPr>
          <w:rFonts w:ascii="Times New Roman" w:hAnsi="Times New Roman" w:cs="Times New Roman"/>
          <w:sz w:val="28"/>
        </w:rPr>
        <w:t>Quadro Europeo delle Qualifiche: competenze, capacità e conoscenze</w:t>
      </w:r>
      <w:r w:rsidRPr="00777841">
        <w:rPr>
          <w:rFonts w:ascii="Times New Roman" w:hAnsi="Times New Roman" w:cs="Times New Roman"/>
          <w:sz w:val="28"/>
        </w:rPr>
        <w:br/>
        <w:t>Competenze chiave per l’apprendimento permanente</w:t>
      </w:r>
    </w:p>
    <w:p w:rsidR="00777841" w:rsidRPr="00777841" w:rsidRDefault="00777841" w:rsidP="00777841">
      <w:pPr>
        <w:pStyle w:val="Paragrafoelenco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</w:rPr>
      </w:pPr>
      <w:r w:rsidRPr="00777841">
        <w:rPr>
          <w:rFonts w:ascii="Times New Roman" w:hAnsi="Times New Roman" w:cs="Times New Roman"/>
          <w:b/>
          <w:sz w:val="32"/>
        </w:rPr>
        <w:t>11 APRILE 2016</w:t>
      </w:r>
      <w:r w:rsidRPr="00777841">
        <w:rPr>
          <w:rFonts w:ascii="Times New Roman" w:hAnsi="Times New Roman" w:cs="Times New Roman"/>
          <w:b/>
          <w:sz w:val="32"/>
        </w:rPr>
        <w:br/>
      </w:r>
      <w:r w:rsidRPr="00777841">
        <w:rPr>
          <w:rFonts w:ascii="Times New Roman" w:hAnsi="Times New Roman" w:cs="Times New Roman"/>
          <w:sz w:val="28"/>
        </w:rPr>
        <w:t xml:space="preserve">La progettazione curricolare e l’attuazione di una didattica personalizzata. </w:t>
      </w:r>
      <w:r w:rsidRPr="00777841">
        <w:rPr>
          <w:rFonts w:ascii="Times New Roman" w:hAnsi="Times New Roman" w:cs="Times New Roman"/>
          <w:sz w:val="28"/>
        </w:rPr>
        <w:br/>
        <w:t>Scambi docenti e studenti in un contesto europeo</w:t>
      </w:r>
    </w:p>
    <w:p w:rsidR="00777841" w:rsidRPr="00777841" w:rsidRDefault="00777841" w:rsidP="00777841">
      <w:pPr>
        <w:pStyle w:val="Paragrafoelenco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32"/>
        </w:rPr>
      </w:pPr>
      <w:r w:rsidRPr="00777841">
        <w:rPr>
          <w:rFonts w:ascii="Times New Roman" w:hAnsi="Times New Roman" w:cs="Times New Roman"/>
          <w:b/>
          <w:sz w:val="32"/>
        </w:rPr>
        <w:t>13 APRILE 2016</w:t>
      </w:r>
      <w:r w:rsidRPr="00777841">
        <w:rPr>
          <w:rFonts w:ascii="Times New Roman" w:hAnsi="Times New Roman" w:cs="Times New Roman"/>
          <w:b/>
          <w:sz w:val="32"/>
        </w:rPr>
        <w:br/>
      </w:r>
      <w:r w:rsidRPr="00777841">
        <w:rPr>
          <w:rFonts w:ascii="Times New Roman" w:hAnsi="Times New Roman" w:cs="Times New Roman"/>
          <w:sz w:val="28"/>
        </w:rPr>
        <w:t>Mediazione didattica, organizzazione del lavoro e criteri di valutazione.</w:t>
      </w:r>
    </w:p>
    <w:p w:rsidR="00777841" w:rsidRPr="00777841" w:rsidRDefault="00777841" w:rsidP="00777841">
      <w:pPr>
        <w:jc w:val="center"/>
        <w:rPr>
          <w:b/>
          <w:sz w:val="24"/>
        </w:rPr>
      </w:pPr>
    </w:p>
    <w:sectPr w:rsidR="00777841" w:rsidRPr="00777841" w:rsidSect="005711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0537F"/>
    <w:multiLevelType w:val="hybridMultilevel"/>
    <w:tmpl w:val="99783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06976"/>
    <w:multiLevelType w:val="hybridMultilevel"/>
    <w:tmpl w:val="4120BDEE"/>
    <w:lvl w:ilvl="0" w:tplc="A8D2150E">
      <w:start w:val="22"/>
      <w:numFmt w:val="decimal"/>
      <w:lvlText w:val="%1"/>
      <w:lvlJc w:val="left"/>
      <w:pPr>
        <w:ind w:left="1069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5D25F2"/>
    <w:multiLevelType w:val="hybridMultilevel"/>
    <w:tmpl w:val="09207C52"/>
    <w:lvl w:ilvl="0" w:tplc="93C0CE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611B2C"/>
    <w:multiLevelType w:val="hybridMultilevel"/>
    <w:tmpl w:val="4F3C1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87418"/>
    <w:multiLevelType w:val="hybridMultilevel"/>
    <w:tmpl w:val="DC0E84E2"/>
    <w:lvl w:ilvl="0" w:tplc="E866195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777841"/>
    <w:rsid w:val="00571124"/>
    <w:rsid w:val="0077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11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7841"/>
    <w:pPr>
      <w:ind w:left="720"/>
      <w:contextualSpacing/>
    </w:pPr>
  </w:style>
  <w:style w:type="character" w:styleId="Collegamentoipertestuale">
    <w:name w:val="Hyperlink"/>
    <w:uiPriority w:val="99"/>
    <w:unhideWhenUsed/>
    <w:rsid w:val="0077784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2016-03-05T09:54:00Z</dcterms:created>
  <dcterms:modified xsi:type="dcterms:W3CDTF">2016-03-05T10:08:00Z</dcterms:modified>
</cp:coreProperties>
</file>